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ANEXO XI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RECIBO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Eu ____________________(Nome completo), inscrito sob o CPF _____________________, na qualidade de representante legal da empresa _____________________________, inscrita no CNPJ sob o nº _______________________ declaro que a mesma recebeu o valor de R$ 20.000,00 (vinte mil reais) referente ao Prêmio do Edital Chamada 06/2023, realizada pelo Instituto Municipal de Cultura com recursos recebidos pela Lei Complementar 195/22 - Lei Paulo Gustavo.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Dados bancários: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Banco: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Ag.: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Conta corrente (  ) Conta poupança (  )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Conta: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Petrópolis, ___ de ____________ de 2023.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keNR25fKCMrJu3NAcoJJCjcySg==">CgMxLjA4AHIhMTlLMEpCS2dxSDlDM3ZOREpZb0dDdG1DS1FEbmdkNmpU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