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ind w:right="120"/>
        <w:jc w:val="center"/>
        <w:rPr>
          <w:rFonts w:ascii="Calibri" w:cs="Calibri" w:eastAsia="Calibri" w:hAnsi="Calibri"/>
          <w:b w:val="1"/>
          <w:sz w:val="8"/>
          <w:szCs w:val="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40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INSTITUTO MUNICIPAL DE CULTURA DE PETRÓPOLIS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FUNDO MUNICIPAL DE CULTURA DE PETRÓPOLIS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uzenopxwx8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i0kgtmzhqqzy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CHAMAMENTO PÚBLICO 04/24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pbylpua90sdf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SELEÇÃO DE PROJETOS A SEREM CUSTEADOS COM RECURSOS DA POLÍTICA NACIONAL ALDIR BLANC DE FOMENTO À CULTURA – PNAB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hd w:fill="ffffff" w:val="clear"/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ANEXO VII - DECLARAÇÃO ÉTNICO-RACIAL</w:t>
      </w:r>
    </w:p>
    <w:p w:rsidR="00000000" w:rsidDel="00000000" w:rsidP="00000000" w:rsidRDefault="00000000" w:rsidRPr="00000000" w14:paraId="0000000B">
      <w:pPr>
        <w:shd w:fill="ffffff" w:val="clear"/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Eu, 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D">
      <w:pPr>
        <w:shd w:fill="ffffff" w:val="clear"/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E">
      <w:pPr>
        <w:shd w:fill="ffffff" w:val="clear"/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hd w:fill="ffffff" w:val="clear"/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12">
      <w:pPr>
        <w:shd w:fill="ffffff" w:val="clear"/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ASSINATURA DO DECLARANTE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="276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485775</wp:posOffset>
          </wp:positionH>
          <wp:positionV relativeFrom="paragraph">
            <wp:posOffset>9526</wp:posOffset>
          </wp:positionV>
          <wp:extent cx="1181100" cy="523875"/>
          <wp:effectExtent b="0" l="0" r="0" t="0"/>
          <wp:wrapNone/>
          <wp:docPr id="2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-5084" t="0"/>
                  <a:stretch>
                    <a:fillRect/>
                  </a:stretch>
                </pic:blipFill>
                <pic:spPr>
                  <a:xfrm>
                    <a:off x="0" y="0"/>
                    <a:ext cx="1181100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1419225</wp:posOffset>
          </wp:positionH>
          <wp:positionV relativeFrom="paragraph">
            <wp:posOffset>9525</wp:posOffset>
          </wp:positionV>
          <wp:extent cx="4011295" cy="519430"/>
          <wp:effectExtent b="0" l="0" r="0" t="0"/>
          <wp:wrapNone/>
          <wp:docPr id="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011295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330200</wp:posOffset>
              </wp:positionV>
              <wp:extent cx="5855970" cy="60325"/>
              <wp:effectExtent b="0" l="0" r="0" t="0"/>
              <wp:wrapNone/>
              <wp:docPr id="2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330200</wp:posOffset>
              </wp:positionV>
              <wp:extent cx="5855970" cy="60325"/>
              <wp:effectExtent b="0" l="0" r="0" t="0"/>
              <wp:wrapNone/>
              <wp:docPr id="2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5970" cy="60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48FC"/>
  </w:style>
  <w:style w:type="paragraph" w:styleId="Rodap">
    <w:name w:val="footer"/>
    <w:basedOn w:val="Normal"/>
    <w:link w:val="Rodap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48FC"/>
  </w:style>
  <w:style w:type="paragraph" w:styleId="PargrafodaLista">
    <w:name w:val="List Paragraph"/>
    <w:basedOn w:val="Normal"/>
    <w:uiPriority w:val="34"/>
    <w:qFormat w:val="1"/>
    <w:rsid w:val="008F7904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083937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FPiscaGPLnTFOtm2+ap5kzdkAg==">CgMxLjAyCGguZ2pkZ3hzMg5oLnV6ZW5vcHh3eDh0ZTIOaC5pMGtndG16aHFxenkyDmgucGJ5bHB1YTkwc2RmOAByITFSd3JDYTQ2Yk1hYV91VVo5eW1tY1p3a1hwOE15Q1Z0UA==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2024-06-05T13:15:00Z</dcterms:created>
  <dc:creator>Leonardo Cerqueira</dc:creator>
</cp:coreProperties>
</file>